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746" w:rsidRDefault="004211DF">
      <w:pPr>
        <w:pStyle w:val="Corpodetexto"/>
        <w:tabs>
          <w:tab w:val="left" w:pos="5891"/>
        </w:tabs>
        <w:spacing w:before="71"/>
        <w:ind w:left="109"/>
        <w:rPr>
          <w:rFonts w:ascii="Arial MT"/>
        </w:rPr>
      </w:pPr>
      <w:bookmarkStart w:id="0" w:name="_GoBack"/>
      <w:bookmarkEnd w:id="0"/>
      <w:r>
        <w:rPr>
          <w:rFonts w:ascii="Arial MT"/>
        </w:rPr>
        <w:t xml:space="preserve">20/09/2022 </w:t>
      </w:r>
      <w:proofErr w:type="gramStart"/>
      <w:r>
        <w:rPr>
          <w:rFonts w:ascii="Arial MT"/>
        </w:rPr>
        <w:t>15:54</w:t>
      </w:r>
      <w:proofErr w:type="gramEnd"/>
      <w:r>
        <w:rPr>
          <w:rFonts w:ascii="Arial MT"/>
        </w:rPr>
        <w:tab/>
        <w:t>Compras.gov.br</w:t>
      </w:r>
    </w:p>
    <w:p w:rsidR="00DF0746" w:rsidRDefault="00DF0746">
      <w:pPr>
        <w:pStyle w:val="Corpodetexto"/>
        <w:spacing w:before="11"/>
        <w:rPr>
          <w:rFonts w:ascii="Arial MT"/>
          <w:sz w:val="21"/>
        </w:rPr>
      </w:pPr>
    </w:p>
    <w:p w:rsidR="00DF0746" w:rsidRDefault="004211DF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rFonts w:ascii="Times New Roman"/>
          <w:b w:val="0"/>
          <w:color w:val="54774B"/>
          <w:u w:color="54774B"/>
        </w:rPr>
        <w:t xml:space="preserve"> </w:t>
      </w:r>
      <w:r>
        <w:rPr>
          <w:rFonts w:asci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Resultado</w:t>
      </w:r>
      <w:r>
        <w:rPr>
          <w:color w:val="54774B"/>
          <w:spacing w:val="19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por</w:t>
      </w:r>
      <w:r>
        <w:rPr>
          <w:color w:val="54774B"/>
          <w:spacing w:val="19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Fornecedor</w:t>
      </w:r>
      <w:r>
        <w:rPr>
          <w:color w:val="54774B"/>
          <w:u w:color="54774B"/>
        </w:rPr>
        <w:tab/>
      </w:r>
    </w:p>
    <w:p w:rsidR="00DF0746" w:rsidRDefault="004211DF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0746" w:rsidRDefault="004211DF">
      <w:pPr>
        <w:pStyle w:val="Corpodetexto"/>
        <w:ind w:left="3039" w:right="3466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DF0746" w:rsidRDefault="004211DF">
      <w:pPr>
        <w:pStyle w:val="Corpodetexto"/>
        <w:ind w:left="3849" w:right="4273" w:firstLine="391"/>
      </w:pPr>
      <w:r>
        <w:rPr>
          <w:w w:val="105"/>
        </w:rPr>
        <w:t>Tribunal Superior Eleitoral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Tribunal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Regional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Eleitoral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na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Bahia</w:t>
      </w:r>
    </w:p>
    <w:p w:rsidR="00DF0746" w:rsidRDefault="00DF0746">
      <w:pPr>
        <w:spacing w:before="8"/>
        <w:rPr>
          <w:sz w:val="16"/>
        </w:rPr>
      </w:pPr>
    </w:p>
    <w:p w:rsidR="00DF0746" w:rsidRDefault="004211DF">
      <w:pPr>
        <w:pStyle w:val="Corpodetexto"/>
        <w:ind w:left="3039" w:right="3524"/>
        <w:jc w:val="center"/>
      </w:pPr>
      <w:r>
        <w:rPr>
          <w:b/>
          <w:w w:val="105"/>
        </w:rPr>
        <w:t>Pregão</w:t>
      </w:r>
      <w:r>
        <w:rPr>
          <w:b/>
          <w:spacing w:val="34"/>
          <w:w w:val="105"/>
        </w:rPr>
        <w:t xml:space="preserve"> </w:t>
      </w:r>
      <w:r>
        <w:rPr>
          <w:color w:val="CC0033"/>
          <w:w w:val="105"/>
        </w:rPr>
        <w:t>Nº</w:t>
      </w:r>
      <w:r>
        <w:rPr>
          <w:color w:val="CC0033"/>
          <w:spacing w:val="-10"/>
          <w:w w:val="105"/>
        </w:rPr>
        <w:t xml:space="preserve"> </w:t>
      </w:r>
      <w:r>
        <w:rPr>
          <w:color w:val="CC0033"/>
          <w:w w:val="105"/>
        </w:rPr>
        <w:t>00058/2022</w:t>
      </w:r>
      <w:r>
        <w:rPr>
          <w:color w:val="CC0033"/>
          <w:spacing w:val="-10"/>
          <w:w w:val="105"/>
        </w:rPr>
        <w:t xml:space="preserve"> </w:t>
      </w:r>
      <w:r>
        <w:rPr>
          <w:color w:val="CC0033"/>
          <w:w w:val="105"/>
        </w:rPr>
        <w:t>-</w:t>
      </w:r>
      <w:r>
        <w:rPr>
          <w:color w:val="CC0033"/>
          <w:spacing w:val="-10"/>
          <w:w w:val="105"/>
        </w:rPr>
        <w:t xml:space="preserve"> </w:t>
      </w:r>
      <w:r>
        <w:rPr>
          <w:color w:val="CC0033"/>
          <w:w w:val="105"/>
        </w:rPr>
        <w:t>(Decreto</w:t>
      </w:r>
      <w:r>
        <w:rPr>
          <w:color w:val="CC0033"/>
          <w:spacing w:val="-10"/>
          <w:w w:val="105"/>
        </w:rPr>
        <w:t xml:space="preserve"> </w:t>
      </w:r>
      <w:r>
        <w:rPr>
          <w:color w:val="CC0033"/>
          <w:w w:val="105"/>
        </w:rPr>
        <w:t>Nº</w:t>
      </w:r>
      <w:r>
        <w:rPr>
          <w:color w:val="CC0033"/>
          <w:spacing w:val="-10"/>
          <w:w w:val="105"/>
        </w:rPr>
        <w:t xml:space="preserve"> </w:t>
      </w:r>
      <w:r>
        <w:rPr>
          <w:color w:val="CC0033"/>
          <w:w w:val="105"/>
        </w:rPr>
        <w:t>10.024/2019)</w:t>
      </w:r>
    </w:p>
    <w:p w:rsidR="00DF0746" w:rsidRDefault="00DF0746">
      <w:pPr>
        <w:spacing w:before="1"/>
        <w:rPr>
          <w:sz w:val="16"/>
        </w:rPr>
      </w:pPr>
    </w:p>
    <w:p w:rsidR="00DF0746" w:rsidRDefault="004211DF">
      <w:pPr>
        <w:pStyle w:val="Ttulo1"/>
        <w:ind w:right="3466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DF0746" w:rsidRDefault="00DF0746">
      <w:pPr>
        <w:rPr>
          <w:b/>
          <w:sz w:val="20"/>
        </w:rPr>
      </w:pPr>
    </w:p>
    <w:p w:rsidR="00DF0746" w:rsidRDefault="004211DF">
      <w:pPr>
        <w:spacing w:before="178"/>
        <w:ind w:left="625"/>
        <w:rPr>
          <w:sz w:val="16"/>
        </w:rPr>
      </w:pPr>
      <w:r>
        <w:rPr>
          <w:b/>
          <w:sz w:val="16"/>
        </w:rPr>
        <w:t>11.099.588/0001-07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SOLARIS</w:t>
      </w:r>
      <w:r>
        <w:rPr>
          <w:spacing w:val="26"/>
          <w:sz w:val="16"/>
        </w:rPr>
        <w:t xml:space="preserve"> </w:t>
      </w:r>
      <w:r>
        <w:rPr>
          <w:sz w:val="16"/>
        </w:rPr>
        <w:t>TELEINFORMATICA</w:t>
      </w:r>
      <w:r>
        <w:rPr>
          <w:spacing w:val="27"/>
          <w:sz w:val="16"/>
        </w:rPr>
        <w:t xml:space="preserve"> </w:t>
      </w:r>
      <w:r>
        <w:rPr>
          <w:sz w:val="16"/>
        </w:rPr>
        <w:t>LTDA</w:t>
      </w:r>
    </w:p>
    <w:p w:rsidR="00DF0746" w:rsidRDefault="004211DF">
      <w:pPr>
        <w:pStyle w:val="Ttulo1"/>
        <w:tabs>
          <w:tab w:val="left" w:pos="9394"/>
        </w:tabs>
        <w:spacing w:before="16"/>
        <w:ind w:left="625"/>
      </w:pPr>
      <w:r>
        <w:t>Item</w:t>
      </w:r>
      <w:r>
        <w:rPr>
          <w:spacing w:val="-18"/>
        </w:rPr>
        <w:t xml:space="preserve"> </w:t>
      </w:r>
      <w:r>
        <w:t>Descrição</w:t>
      </w:r>
      <w:proofErr w:type="gramStart"/>
      <w:r>
        <w:t xml:space="preserve">  </w:t>
      </w:r>
      <w:r>
        <w:rPr>
          <w:spacing w:val="5"/>
        </w:rPr>
        <w:t xml:space="preserve"> </w:t>
      </w:r>
      <w:proofErr w:type="gramEnd"/>
      <w:r>
        <w:t>Unidade</w:t>
      </w:r>
      <w:r>
        <w:rPr>
          <w:spacing w:val="15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Fornecimento</w:t>
      </w:r>
      <w:r>
        <w:rPr>
          <w:spacing w:val="85"/>
        </w:rPr>
        <w:t xml:space="preserve"> </w:t>
      </w:r>
      <w:r>
        <w:t>Quantidade</w:t>
      </w:r>
      <w:r>
        <w:rPr>
          <w:spacing w:val="77"/>
        </w:rPr>
        <w:t xml:space="preserve"> </w:t>
      </w:r>
      <w:r>
        <w:t>Critério</w:t>
      </w:r>
      <w:r>
        <w:rPr>
          <w:spacing w:val="15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Valor</w:t>
      </w:r>
      <w:r>
        <w:rPr>
          <w:spacing w:val="16"/>
        </w:rPr>
        <w:t xml:space="preserve"> </w:t>
      </w:r>
      <w:r>
        <w:rPr>
          <w:color w:val="CC0033"/>
        </w:rPr>
        <w:t>(*)</w:t>
      </w:r>
      <w:r>
        <w:rPr>
          <w:color w:val="CC0033"/>
          <w:spacing w:val="69"/>
        </w:rPr>
        <w:t xml:space="preserve"> </w:t>
      </w:r>
      <w:r>
        <w:t>Valor</w:t>
      </w:r>
      <w:r>
        <w:rPr>
          <w:spacing w:val="15"/>
        </w:rPr>
        <w:t xml:space="preserve"> </w:t>
      </w:r>
      <w:r>
        <w:t>Unitário</w:t>
      </w:r>
      <w:r>
        <w:tab/>
      </w:r>
      <w:r>
        <w:rPr>
          <w:w w:val="105"/>
        </w:rPr>
        <w:t>Valor</w:t>
      </w:r>
      <w:r>
        <w:rPr>
          <w:spacing w:val="-11"/>
          <w:w w:val="105"/>
        </w:rPr>
        <w:t xml:space="preserve"> </w:t>
      </w:r>
      <w:r>
        <w:rPr>
          <w:w w:val="105"/>
        </w:rPr>
        <w:t>Global</w:t>
      </w:r>
    </w:p>
    <w:p w:rsidR="00DF0746" w:rsidRDefault="004211DF">
      <w:pPr>
        <w:pStyle w:val="Corpodetexto"/>
        <w:tabs>
          <w:tab w:val="left" w:pos="3288"/>
          <w:tab w:val="left" w:pos="5119"/>
          <w:tab w:val="left" w:pos="6276"/>
          <w:tab w:val="left" w:pos="8376"/>
          <w:tab w:val="left" w:pos="9367"/>
        </w:tabs>
        <w:spacing w:before="15"/>
        <w:ind w:left="1105"/>
      </w:pPr>
      <w:r>
        <w:rPr>
          <w:w w:val="105"/>
          <w:u w:val="single"/>
        </w:rPr>
        <w:t>Grupo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1</w:t>
      </w:r>
      <w:r>
        <w:rPr>
          <w:w w:val="105"/>
        </w:rPr>
        <w:tab/>
        <w:t>-</w:t>
      </w:r>
      <w:r>
        <w:rPr>
          <w:w w:val="105"/>
        </w:rPr>
        <w:tab/>
        <w:t>-</w:t>
      </w:r>
      <w:r>
        <w:rPr>
          <w:w w:val="105"/>
        </w:rPr>
        <w:tab/>
        <w:t>R$</w:t>
      </w:r>
      <w:r>
        <w:rPr>
          <w:spacing w:val="-11"/>
          <w:w w:val="105"/>
        </w:rPr>
        <w:t xml:space="preserve"> </w:t>
      </w:r>
      <w:r>
        <w:rPr>
          <w:w w:val="105"/>
        </w:rPr>
        <w:t>414.752,6100</w:t>
      </w:r>
      <w:r>
        <w:rPr>
          <w:w w:val="105"/>
        </w:rPr>
        <w:tab/>
        <w:t>-</w:t>
      </w:r>
      <w:r>
        <w:rPr>
          <w:w w:val="105"/>
        </w:rPr>
        <w:tab/>
        <w:t>R$</w:t>
      </w:r>
      <w:r>
        <w:rPr>
          <w:spacing w:val="-15"/>
          <w:w w:val="105"/>
        </w:rPr>
        <w:t xml:space="preserve"> </w:t>
      </w:r>
      <w:r>
        <w:rPr>
          <w:w w:val="105"/>
        </w:rPr>
        <w:t>228.131,7000</w:t>
      </w:r>
    </w:p>
    <w:p w:rsidR="00DF0746" w:rsidRDefault="004211DF">
      <w:pPr>
        <w:spacing w:before="11" w:line="181" w:lineRule="exact"/>
        <w:ind w:left="625"/>
        <w:rPr>
          <w:b/>
          <w:sz w:val="15"/>
        </w:rPr>
      </w:pPr>
      <w:r>
        <w:rPr>
          <w:b/>
          <w:sz w:val="15"/>
        </w:rPr>
        <w:t>Marca:</w:t>
      </w:r>
    </w:p>
    <w:p w:rsidR="00DF0746" w:rsidRDefault="004211DF">
      <w:pPr>
        <w:spacing w:line="181" w:lineRule="exact"/>
        <w:ind w:left="625"/>
        <w:rPr>
          <w:b/>
          <w:sz w:val="15"/>
        </w:rPr>
      </w:pPr>
      <w:r>
        <w:rPr>
          <w:b/>
          <w:sz w:val="15"/>
        </w:rPr>
        <w:t>Descrição Detalhada do Objeto Ofertado:</w:t>
      </w:r>
    </w:p>
    <w:p w:rsidR="00DF0746" w:rsidRDefault="004211DF">
      <w:pPr>
        <w:pStyle w:val="Ttulo1"/>
        <w:spacing w:before="18"/>
        <w:ind w:left="7165"/>
      </w:pPr>
      <w:r>
        <w:rPr>
          <w:w w:val="105"/>
        </w:rPr>
        <w:t>Total</w:t>
      </w:r>
      <w:r>
        <w:rPr>
          <w:spacing w:val="-13"/>
          <w:w w:val="105"/>
        </w:rPr>
        <w:t xml:space="preserve"> </w:t>
      </w:r>
      <w:r>
        <w:rPr>
          <w:w w:val="105"/>
        </w:rPr>
        <w:t>do</w:t>
      </w:r>
      <w:r>
        <w:rPr>
          <w:spacing w:val="-13"/>
          <w:w w:val="105"/>
        </w:rPr>
        <w:t xml:space="preserve"> </w:t>
      </w:r>
      <w:r>
        <w:rPr>
          <w:w w:val="105"/>
        </w:rPr>
        <w:t>Fornecedor:</w:t>
      </w:r>
      <w:r>
        <w:rPr>
          <w:spacing w:val="46"/>
          <w:w w:val="105"/>
        </w:rPr>
        <w:t xml:space="preserve"> </w:t>
      </w:r>
      <w:r>
        <w:rPr>
          <w:w w:val="105"/>
        </w:rPr>
        <w:t>R$</w:t>
      </w:r>
      <w:r>
        <w:rPr>
          <w:spacing w:val="-13"/>
          <w:w w:val="105"/>
        </w:rPr>
        <w:t xml:space="preserve"> </w:t>
      </w:r>
      <w:r>
        <w:rPr>
          <w:w w:val="105"/>
        </w:rPr>
        <w:t>228.131,7000</w:t>
      </w:r>
    </w:p>
    <w:p w:rsidR="00DF0746" w:rsidRDefault="00DF0746">
      <w:pPr>
        <w:rPr>
          <w:b/>
          <w:sz w:val="20"/>
        </w:rPr>
      </w:pPr>
    </w:p>
    <w:p w:rsidR="00DF0746" w:rsidRDefault="00DF0746">
      <w:pPr>
        <w:spacing w:before="10"/>
        <w:rPr>
          <w:b/>
          <w:sz w:val="15"/>
        </w:rPr>
      </w:pPr>
    </w:p>
    <w:p w:rsidR="00DF0746" w:rsidRDefault="004211DF">
      <w:pPr>
        <w:ind w:left="7240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spacing w:val="51"/>
          <w:w w:val="105"/>
          <w:sz w:val="16"/>
        </w:rPr>
        <w:t xml:space="preserve"> </w:t>
      </w:r>
      <w:r>
        <w:rPr>
          <w:b/>
          <w:w w:val="105"/>
          <w:sz w:val="16"/>
        </w:rPr>
        <w:t>R$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228.131,7000</w:t>
      </w:r>
    </w:p>
    <w:p w:rsidR="00DF0746" w:rsidRDefault="004211DF">
      <w:pPr>
        <w:spacing w:before="6"/>
        <w:ind w:left="625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 Aceitável.</w:t>
      </w:r>
    </w:p>
    <w:p w:rsidR="00DF0746" w:rsidRDefault="004211DF">
      <w:pPr>
        <w:pStyle w:val="Corpodetexto"/>
        <w:spacing w:before="2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208725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F0746" w:rsidRDefault="00DF0746">
      <w:pPr>
        <w:pStyle w:val="Corpodetexto"/>
        <w:rPr>
          <w:rFonts w:ascii="Arial MT"/>
        </w:rPr>
      </w:pPr>
    </w:p>
    <w:p w:rsidR="00DF0746" w:rsidRDefault="004211DF">
      <w:pPr>
        <w:spacing w:before="136"/>
        <w:ind w:left="3039" w:right="3466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rPr>
          <w:b/>
          <w:sz w:val="20"/>
        </w:rPr>
      </w:pPr>
    </w:p>
    <w:p w:rsidR="00DF0746" w:rsidRDefault="00DF0746">
      <w:pPr>
        <w:spacing w:before="6"/>
        <w:rPr>
          <w:b/>
          <w:sz w:val="17"/>
        </w:rPr>
      </w:pPr>
    </w:p>
    <w:p w:rsidR="00DF0746" w:rsidRDefault="004211DF">
      <w:pPr>
        <w:pStyle w:val="Corpodetexto"/>
        <w:tabs>
          <w:tab w:val="left" w:pos="10728"/>
        </w:tabs>
        <w:spacing w:before="95"/>
        <w:ind w:left="109"/>
        <w:rPr>
          <w:rFonts w:ascii="Arial MT"/>
        </w:rPr>
      </w:pPr>
      <w:hyperlink r:id="rId7">
        <w:r>
          <w:rPr>
            <w:rFonts w:ascii="Arial MT"/>
          </w:rPr>
          <w:t>https://www.comprasnet.gov.br/seguro/indexgov</w:t>
        </w:r>
      </w:hyperlink>
      <w:proofErr w:type="gramStart"/>
      <w:r>
        <w:rPr>
          <w:rFonts w:ascii="Arial MT"/>
        </w:rPr>
        <w:t>.</w:t>
      </w:r>
      <w:proofErr w:type="gramEnd"/>
      <w:r>
        <w:rPr>
          <w:rFonts w:ascii="Arial MT"/>
        </w:rPr>
        <w:t>asp</w:t>
      </w:r>
      <w:r>
        <w:rPr>
          <w:rFonts w:ascii="Arial MT"/>
        </w:rPr>
        <w:tab/>
        <w:t>1/1</w:t>
      </w:r>
    </w:p>
    <w:sectPr w:rsidR="00DF0746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DF0746"/>
    <w:rsid w:val="004211DF"/>
    <w:rsid w:val="00DF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039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039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Lane Gama Bulcão</dc:creator>
  <cp:lastModifiedBy>Grace Lane Gama Bulcão</cp:lastModifiedBy>
  <cp:revision>2</cp:revision>
  <dcterms:created xsi:type="dcterms:W3CDTF">2022-09-27T18:17:00Z</dcterms:created>
  <dcterms:modified xsi:type="dcterms:W3CDTF">2022-09-27T18:17:00Z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Mozilla/5.0 (Windows NT 10.0; Win64; x64) AppleWebKit/537.36 (KHTML, like Gecko) Chrome/105.0.0.0 Safari/537.36</vt:lpwstr>
  </property>
  <property fmtid="{D5CDD505-2E9C-101B-9397-08002B2CF9AE}" pid="4" name="LastSaved">
    <vt:filetime>2022-09-27T00:00:00Z</vt:filetime>
  </property>
</Properties>
</file>